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92" w:rsidRDefault="00356892" w:rsidP="00356892">
      <w:pPr>
        <w:pStyle w:val="a3"/>
        <w:ind w:hanging="3915"/>
      </w:pPr>
      <w:bookmarkStart w:id="0" w:name="_GoBack"/>
      <w:bookmarkEnd w:id="0"/>
      <w:r>
        <w:t>План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 w:rsidR="00451EA5">
        <w:t>Р</w:t>
      </w:r>
      <w:r>
        <w:t>МО</w:t>
      </w:r>
      <w:r>
        <w:rPr>
          <w:spacing w:val="-8"/>
        </w:rPr>
        <w:t xml:space="preserve"> </w:t>
      </w:r>
      <w:r>
        <w:t>учителей</w:t>
      </w:r>
      <w:r>
        <w:rPr>
          <w:spacing w:val="-6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2"/>
        </w:rPr>
        <w:t>обществознания</w:t>
      </w:r>
    </w:p>
    <w:p w:rsidR="00356892" w:rsidRDefault="00356892" w:rsidP="00356892">
      <w:pPr>
        <w:pStyle w:val="a3"/>
        <w:ind w:left="0" w:right="3"/>
        <w:rPr>
          <w:spacing w:val="-5"/>
        </w:rPr>
      </w:pPr>
      <w:r>
        <w:t>на</w:t>
      </w:r>
      <w:r>
        <w:rPr>
          <w:spacing w:val="-2"/>
        </w:rPr>
        <w:t xml:space="preserve"> </w:t>
      </w:r>
      <w:r>
        <w:t>202</w:t>
      </w:r>
      <w:r w:rsidR="00994AB7">
        <w:t>4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202</w:t>
      </w:r>
      <w:r w:rsidR="00994AB7">
        <w:t>5</w:t>
      </w:r>
      <w:r>
        <w:t>учебный</w:t>
      </w:r>
      <w:r>
        <w:rPr>
          <w:spacing w:val="-3"/>
        </w:rPr>
        <w:t xml:space="preserve"> </w:t>
      </w:r>
      <w:r>
        <w:rPr>
          <w:spacing w:val="-5"/>
        </w:rPr>
        <w:t>год</w:t>
      </w:r>
    </w:p>
    <w:p w:rsidR="00356892" w:rsidRDefault="00356892" w:rsidP="00356892">
      <w:pPr>
        <w:pStyle w:val="a3"/>
        <w:ind w:left="0" w:right="3"/>
        <w:rPr>
          <w:sz w:val="24"/>
        </w:rPr>
      </w:pPr>
    </w:p>
    <w:p w:rsidR="00356892" w:rsidRPr="000D08C7" w:rsidRDefault="00356892" w:rsidP="00356892">
      <w:pPr>
        <w:pStyle w:val="a3"/>
        <w:ind w:left="0" w:right="3"/>
        <w:rPr>
          <w:sz w:val="24"/>
          <w:szCs w:val="24"/>
        </w:rPr>
      </w:pPr>
      <w:r w:rsidRPr="000D08C7">
        <w:rPr>
          <w:sz w:val="24"/>
          <w:szCs w:val="24"/>
          <w:u w:val="single"/>
        </w:rPr>
        <w:t>Тема:</w:t>
      </w:r>
      <w:r w:rsidRPr="000D08C7">
        <w:rPr>
          <w:sz w:val="24"/>
          <w:szCs w:val="24"/>
        </w:rPr>
        <w:t xml:space="preserve"> </w:t>
      </w:r>
      <w:r w:rsidR="000D08C7" w:rsidRPr="000D08C7">
        <w:rPr>
          <w:sz w:val="24"/>
          <w:szCs w:val="24"/>
        </w:rPr>
        <w:t>«Переход к новому уровню качества образования путем совершенствования профессиональных компетенций учителя, применения современных подходов, соответствующих новым ФГОС, внедрения новых педагогических дистанционных и интерактивных технологий обучения, воспитания и развития, обеспечивающих формирование функциональной грамотности учащихся</w:t>
      </w:r>
      <w:proofErr w:type="gramStart"/>
      <w:r w:rsidR="000D08C7" w:rsidRPr="000D08C7">
        <w:rPr>
          <w:sz w:val="24"/>
          <w:szCs w:val="24"/>
        </w:rPr>
        <w:t>.»</w:t>
      </w:r>
      <w:proofErr w:type="gramEnd"/>
    </w:p>
    <w:p w:rsidR="000D08C7" w:rsidRDefault="00356892" w:rsidP="00356892">
      <w:pPr>
        <w:pStyle w:val="a5"/>
        <w:ind w:right="101"/>
        <w:jc w:val="both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 w:rsidR="000D08C7">
        <w:t>Развитие и совершенствование компетенции учителя на основе внедрения новых педагогических дистанционных и интерактивных технологий обучения, воспитания и развития, обеспечивающих формирование функциональной грамотности учащихся.</w:t>
      </w:r>
    </w:p>
    <w:p w:rsidR="00356892" w:rsidRDefault="00356892" w:rsidP="00356892">
      <w:pPr>
        <w:pStyle w:val="a5"/>
        <w:ind w:right="101"/>
        <w:jc w:val="both"/>
      </w:pPr>
      <w:r>
        <w:rPr>
          <w:b/>
        </w:rPr>
        <w:t>Основные задачи:</w:t>
      </w:r>
    </w:p>
    <w:p w:rsidR="000D08C7" w:rsidRDefault="000D08C7" w:rsidP="00356892">
      <w:pPr>
        <w:pStyle w:val="a5"/>
        <w:spacing w:before="5"/>
        <w:ind w:left="0"/>
      </w:pPr>
      <w:r>
        <w:t xml:space="preserve">1. Изучать нормативно-правовую базу и рекомендации по предметам история и обществознание; </w:t>
      </w:r>
    </w:p>
    <w:p w:rsidR="000D08C7" w:rsidRDefault="000D08C7" w:rsidP="00356892">
      <w:pPr>
        <w:pStyle w:val="a5"/>
        <w:spacing w:before="5"/>
        <w:ind w:left="0"/>
      </w:pPr>
      <w:r>
        <w:t xml:space="preserve">2. Повышать эффективность деятельности членов методического объединения по созданию оптимальных условий для получения школьниками качественного образования с учетом формирования функциональной грамотности. </w:t>
      </w:r>
    </w:p>
    <w:p w:rsidR="000D08C7" w:rsidRDefault="000D08C7" w:rsidP="00356892">
      <w:pPr>
        <w:pStyle w:val="a5"/>
        <w:spacing w:before="5"/>
        <w:ind w:left="0"/>
      </w:pPr>
      <w:r>
        <w:t xml:space="preserve">3. Изучать и активно внедрять в работу разнообразные дистанционные и интерактивные методики и технологии, </w:t>
      </w:r>
      <w:proofErr w:type="spellStart"/>
      <w:r>
        <w:t>повышающиерезультаты</w:t>
      </w:r>
      <w:proofErr w:type="spellEnd"/>
      <w:r>
        <w:t xml:space="preserve"> обучения, развития и воспитания учащихся; </w:t>
      </w:r>
    </w:p>
    <w:p w:rsidR="000D08C7" w:rsidRDefault="000D08C7" w:rsidP="00356892">
      <w:pPr>
        <w:pStyle w:val="a5"/>
        <w:spacing w:before="5"/>
        <w:ind w:left="0"/>
      </w:pPr>
      <w:r>
        <w:t xml:space="preserve">4. Выстраивать систему поддержки неуспевающих и слабоуспевающих детей и их сопровождение в течение всего </w:t>
      </w:r>
      <w:proofErr w:type="spellStart"/>
      <w:r>
        <w:t>периодастановления</w:t>
      </w:r>
      <w:proofErr w:type="spellEnd"/>
      <w:r>
        <w:t xml:space="preserve"> личности; </w:t>
      </w:r>
    </w:p>
    <w:p w:rsidR="000D08C7" w:rsidRDefault="000D08C7" w:rsidP="00356892">
      <w:pPr>
        <w:pStyle w:val="a5"/>
        <w:spacing w:before="5"/>
        <w:ind w:left="0"/>
      </w:pPr>
      <w:r>
        <w:t xml:space="preserve">5. Обеспечить видовое разнообразие работы с одаренными, способными учащимися, имеющими повышенную мотивацию </w:t>
      </w:r>
      <w:proofErr w:type="spellStart"/>
      <w:r>
        <w:t>кизучению</w:t>
      </w:r>
      <w:proofErr w:type="spellEnd"/>
      <w:r>
        <w:t xml:space="preserve"> истории и обществознания; </w:t>
      </w:r>
    </w:p>
    <w:p w:rsidR="00356892" w:rsidRDefault="000D08C7" w:rsidP="00356892">
      <w:pPr>
        <w:pStyle w:val="a5"/>
        <w:spacing w:before="5"/>
        <w:ind w:left="0"/>
      </w:pPr>
      <w:r>
        <w:t>6. Совершенствовать воспитательный процесс: гражданское, патриотическое воспитание на уроках 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8"/>
        <w:gridCol w:w="6120"/>
        <w:gridCol w:w="2083"/>
      </w:tblGrid>
      <w:tr w:rsidR="00356892" w:rsidTr="00356892">
        <w:tc>
          <w:tcPr>
            <w:tcW w:w="1368" w:type="dxa"/>
          </w:tcPr>
          <w:p w:rsidR="00356892" w:rsidRPr="00356892" w:rsidRDefault="00356892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8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120" w:type="dxa"/>
          </w:tcPr>
          <w:p w:rsidR="00356892" w:rsidRPr="00356892" w:rsidRDefault="00356892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89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заседания </w:t>
            </w:r>
          </w:p>
        </w:tc>
        <w:tc>
          <w:tcPr>
            <w:tcW w:w="2083" w:type="dxa"/>
          </w:tcPr>
          <w:p w:rsidR="00356892" w:rsidRPr="00356892" w:rsidRDefault="00356892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892">
              <w:rPr>
                <w:rFonts w:ascii="Times New Roman" w:hAnsi="Times New Roman" w:cs="Times New Roman"/>
                <w:sz w:val="24"/>
                <w:szCs w:val="24"/>
              </w:rPr>
              <w:t>Ответстенный</w:t>
            </w:r>
            <w:proofErr w:type="spellEnd"/>
          </w:p>
        </w:tc>
      </w:tr>
      <w:tr w:rsidR="00356892" w:rsidTr="00356892">
        <w:tc>
          <w:tcPr>
            <w:tcW w:w="1368" w:type="dxa"/>
          </w:tcPr>
          <w:p w:rsidR="00356892" w:rsidRPr="00356892" w:rsidRDefault="000D08C7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120" w:type="dxa"/>
          </w:tcPr>
          <w:p w:rsidR="000D08C7" w:rsidRDefault="00356892" w:rsidP="00356892">
            <w:pPr>
              <w:pStyle w:val="TableParagraph"/>
              <w:spacing w:line="312" w:lineRule="exact"/>
              <w:ind w:left="112"/>
              <w:jc w:val="both"/>
              <w:rPr>
                <w:sz w:val="24"/>
                <w:szCs w:val="24"/>
              </w:rPr>
            </w:pPr>
            <w:r w:rsidRPr="00515645">
              <w:rPr>
                <w:sz w:val="24"/>
                <w:szCs w:val="24"/>
              </w:rPr>
              <w:t>1.Анализ работы РМО учителей истории за 202</w:t>
            </w:r>
            <w:r w:rsidR="00CE1656">
              <w:rPr>
                <w:sz w:val="24"/>
                <w:szCs w:val="24"/>
              </w:rPr>
              <w:t>3</w:t>
            </w:r>
            <w:r w:rsidRPr="00515645">
              <w:rPr>
                <w:sz w:val="24"/>
                <w:szCs w:val="24"/>
              </w:rPr>
              <w:t>-202</w:t>
            </w:r>
            <w:r w:rsidR="00CE1656">
              <w:rPr>
                <w:sz w:val="24"/>
                <w:szCs w:val="24"/>
              </w:rPr>
              <w:t>4</w:t>
            </w:r>
            <w:r w:rsidRPr="00515645">
              <w:rPr>
                <w:sz w:val="24"/>
                <w:szCs w:val="24"/>
              </w:rPr>
              <w:t xml:space="preserve">учебный год. </w:t>
            </w:r>
          </w:p>
          <w:p w:rsidR="00356892" w:rsidRPr="00515645" w:rsidRDefault="00356892" w:rsidP="00356892">
            <w:pPr>
              <w:pStyle w:val="TableParagraph"/>
              <w:spacing w:line="312" w:lineRule="exact"/>
              <w:ind w:left="112"/>
              <w:jc w:val="both"/>
              <w:rPr>
                <w:sz w:val="24"/>
                <w:szCs w:val="24"/>
              </w:rPr>
            </w:pPr>
            <w:r w:rsidRPr="00515645">
              <w:rPr>
                <w:sz w:val="24"/>
                <w:szCs w:val="24"/>
              </w:rPr>
              <w:t>УМК по истории и обществознанию на</w:t>
            </w:r>
            <w:r w:rsidR="000D08C7">
              <w:rPr>
                <w:sz w:val="24"/>
                <w:szCs w:val="24"/>
              </w:rPr>
              <w:t xml:space="preserve"> </w:t>
            </w:r>
            <w:r w:rsidRPr="00515645">
              <w:rPr>
                <w:sz w:val="24"/>
                <w:szCs w:val="24"/>
              </w:rPr>
              <w:t>202</w:t>
            </w:r>
            <w:r w:rsidR="000D08C7">
              <w:rPr>
                <w:sz w:val="24"/>
                <w:szCs w:val="24"/>
              </w:rPr>
              <w:t>4</w:t>
            </w:r>
            <w:r w:rsidRPr="00515645">
              <w:rPr>
                <w:sz w:val="24"/>
                <w:szCs w:val="24"/>
              </w:rPr>
              <w:t>-202</w:t>
            </w:r>
            <w:r w:rsidR="000D08C7">
              <w:rPr>
                <w:sz w:val="24"/>
                <w:szCs w:val="24"/>
              </w:rPr>
              <w:t>5</w:t>
            </w:r>
            <w:r w:rsidRPr="00515645">
              <w:rPr>
                <w:sz w:val="24"/>
                <w:szCs w:val="24"/>
              </w:rPr>
              <w:t xml:space="preserve"> учебный год. </w:t>
            </w:r>
          </w:p>
          <w:p w:rsidR="00356892" w:rsidRPr="00515645" w:rsidRDefault="00356892" w:rsidP="00356892">
            <w:pPr>
              <w:pStyle w:val="TableParagraph"/>
              <w:spacing w:line="312" w:lineRule="exact"/>
              <w:ind w:left="112"/>
              <w:jc w:val="both"/>
              <w:rPr>
                <w:sz w:val="24"/>
                <w:szCs w:val="24"/>
              </w:rPr>
            </w:pPr>
            <w:r w:rsidRPr="00515645">
              <w:rPr>
                <w:sz w:val="24"/>
                <w:szCs w:val="24"/>
              </w:rPr>
              <w:t xml:space="preserve">2.Разработка рабочих программ по истории и обществознанию в соответствии с ФГОС Нового поколения. </w:t>
            </w:r>
          </w:p>
          <w:p w:rsidR="00356892" w:rsidRPr="00515645" w:rsidRDefault="00356892" w:rsidP="00356892">
            <w:pPr>
              <w:pStyle w:val="TableParagraph"/>
              <w:spacing w:line="312" w:lineRule="exact"/>
              <w:ind w:left="112"/>
              <w:jc w:val="both"/>
              <w:rPr>
                <w:sz w:val="24"/>
                <w:szCs w:val="24"/>
              </w:rPr>
            </w:pPr>
            <w:r w:rsidRPr="00515645">
              <w:rPr>
                <w:sz w:val="24"/>
                <w:szCs w:val="24"/>
              </w:rPr>
              <w:t xml:space="preserve">Анализ государственной итоговой аттестации. </w:t>
            </w:r>
          </w:p>
          <w:p w:rsidR="00356892" w:rsidRPr="00515645" w:rsidRDefault="000D08C7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>. План работы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356892" w:rsidRPr="0051564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  <w:p w:rsidR="00515645" w:rsidRPr="00515645" w:rsidRDefault="00515645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356892" w:rsidRPr="00356892" w:rsidRDefault="00356892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Слепенкова Н.А.</w:t>
            </w:r>
          </w:p>
        </w:tc>
      </w:tr>
      <w:tr w:rsidR="00356892" w:rsidTr="00356892">
        <w:tc>
          <w:tcPr>
            <w:tcW w:w="1368" w:type="dxa"/>
          </w:tcPr>
          <w:p w:rsidR="00356892" w:rsidRPr="00356892" w:rsidRDefault="00356892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120" w:type="dxa"/>
          </w:tcPr>
          <w:p w:rsidR="00356892" w:rsidRPr="000D08C7" w:rsidRDefault="00356892" w:rsidP="004E26ED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0D08C7">
              <w:rPr>
                <w:sz w:val="24"/>
                <w:szCs w:val="24"/>
              </w:rPr>
              <w:t>1.</w:t>
            </w:r>
            <w:r w:rsidR="000D08C7" w:rsidRPr="000D08C7">
              <w:rPr>
                <w:sz w:val="24"/>
                <w:szCs w:val="24"/>
              </w:rPr>
              <w:t xml:space="preserve"> «Применение современных образовательных технологий на уроках истории и обществознания с целью повышения качества знаний».</w:t>
            </w:r>
          </w:p>
          <w:p w:rsidR="000D08C7" w:rsidRPr="000D08C7" w:rsidRDefault="00356892" w:rsidP="004E26ED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0D08C7">
              <w:rPr>
                <w:sz w:val="24"/>
                <w:szCs w:val="24"/>
              </w:rPr>
              <w:t>2.</w:t>
            </w:r>
            <w:r w:rsidR="000D08C7" w:rsidRPr="000D08C7">
              <w:rPr>
                <w:sz w:val="24"/>
                <w:szCs w:val="24"/>
              </w:rPr>
              <w:t xml:space="preserve"> «Преподавание уроков истории и обществознания в условиях открытой информационно-образовательной среды» - из опыта работы</w:t>
            </w:r>
          </w:p>
          <w:p w:rsidR="000D08C7" w:rsidRPr="000D08C7" w:rsidRDefault="000D08C7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C7">
              <w:rPr>
                <w:rFonts w:ascii="Times New Roman" w:hAnsi="Times New Roman" w:cs="Times New Roman"/>
                <w:sz w:val="24"/>
                <w:szCs w:val="24"/>
              </w:rPr>
              <w:t xml:space="preserve">3.Формирование и оценка финансовой грамотности обучающихся на уроках обществознания </w:t>
            </w:r>
            <w:proofErr w:type="gramEnd"/>
          </w:p>
          <w:p w:rsidR="00356892" w:rsidRPr="000D08C7" w:rsidRDefault="000D08C7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8C7">
              <w:rPr>
                <w:rFonts w:ascii="Times New Roman" w:hAnsi="Times New Roman" w:cs="Times New Roman"/>
                <w:sz w:val="24"/>
                <w:szCs w:val="24"/>
              </w:rPr>
              <w:t>4.Развитие креативного мышления обучающихся на уроках истории и во внеурочной деятельности.</w:t>
            </w:r>
            <w:proofErr w:type="gramEnd"/>
          </w:p>
        </w:tc>
        <w:tc>
          <w:tcPr>
            <w:tcW w:w="2083" w:type="dxa"/>
          </w:tcPr>
          <w:p w:rsidR="004E26ED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Вельмужова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CE1DC9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Слепенкова Н.А.</w:t>
            </w: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А.М.</w:t>
            </w:r>
          </w:p>
          <w:p w:rsidR="000D08C7" w:rsidRDefault="000D08C7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0D08C7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4E26ED" w:rsidRPr="00356892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892" w:rsidTr="00356892">
        <w:tc>
          <w:tcPr>
            <w:tcW w:w="1368" w:type="dxa"/>
          </w:tcPr>
          <w:p w:rsidR="00356892" w:rsidRPr="00356892" w:rsidRDefault="00515645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120" w:type="dxa"/>
          </w:tcPr>
          <w:p w:rsidR="00356892" w:rsidRPr="00CE1656" w:rsidRDefault="00515645" w:rsidP="00515645">
            <w:pPr>
              <w:pStyle w:val="TableParagraph"/>
              <w:rPr>
                <w:sz w:val="24"/>
                <w:szCs w:val="24"/>
              </w:rPr>
            </w:pPr>
            <w:r w:rsidRPr="00CE1656">
              <w:rPr>
                <w:sz w:val="24"/>
                <w:szCs w:val="24"/>
              </w:rPr>
              <w:t>1.</w:t>
            </w:r>
            <w:r w:rsidR="000D08C7" w:rsidRPr="00CE1656">
              <w:rPr>
                <w:sz w:val="24"/>
                <w:szCs w:val="24"/>
              </w:rPr>
              <w:t xml:space="preserve"> Актуальные вопросы методики обучения предметов гуманитарного образования в условиях реализации </w:t>
            </w:r>
            <w:r w:rsidR="000D08C7" w:rsidRPr="00CE1656">
              <w:rPr>
                <w:sz w:val="24"/>
                <w:szCs w:val="24"/>
              </w:rPr>
              <w:lastRenderedPageBreak/>
              <w:t>ФГОС</w:t>
            </w:r>
            <w:r w:rsidRPr="00CE1656">
              <w:rPr>
                <w:sz w:val="24"/>
                <w:szCs w:val="24"/>
              </w:rPr>
              <w:t>.</w:t>
            </w:r>
          </w:p>
          <w:p w:rsidR="000D08C7" w:rsidRPr="00CE1656" w:rsidRDefault="00515645" w:rsidP="00515645">
            <w:pPr>
              <w:tabs>
                <w:tab w:val="left" w:pos="528"/>
              </w:tabs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08C7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муниципального этапа </w:t>
            </w:r>
            <w:proofErr w:type="spellStart"/>
            <w:r w:rsidR="000D08C7" w:rsidRPr="00CE1656">
              <w:rPr>
                <w:rFonts w:ascii="Times New Roman" w:hAnsi="Times New Roman" w:cs="Times New Roman"/>
                <w:sz w:val="24"/>
                <w:szCs w:val="24"/>
              </w:rPr>
              <w:t>Всероссийскоолимпиады</w:t>
            </w:r>
            <w:proofErr w:type="spellEnd"/>
            <w:r w:rsidR="000D08C7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 по истории, обществознанию, праву и экономике. Достоинства и недостатки.</w:t>
            </w:r>
          </w:p>
          <w:p w:rsidR="00515645" w:rsidRPr="00CE1656" w:rsidRDefault="00515645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Контрольно-оценочная деятельность в практике работы учителя</w:t>
            </w:r>
          </w:p>
          <w:p w:rsidR="00CE1656" w:rsidRPr="00515645" w:rsidRDefault="00CE1656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4. Краеведческая составляющая в историческом образовании.</w:t>
            </w:r>
          </w:p>
        </w:tc>
        <w:tc>
          <w:tcPr>
            <w:tcW w:w="2083" w:type="dxa"/>
          </w:tcPr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Слепенкова Н.А.</w:t>
            </w: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Косенков А.Ф.</w:t>
            </w:r>
          </w:p>
          <w:p w:rsidR="00CE1DC9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C9" w:rsidRPr="00356892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Горожанцев А.Ф.</w:t>
            </w:r>
          </w:p>
        </w:tc>
      </w:tr>
      <w:tr w:rsidR="00356892" w:rsidTr="00356892">
        <w:tc>
          <w:tcPr>
            <w:tcW w:w="1368" w:type="dxa"/>
          </w:tcPr>
          <w:p w:rsidR="00356892" w:rsidRPr="00356892" w:rsidRDefault="00515645" w:rsidP="00356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6120" w:type="dxa"/>
          </w:tcPr>
          <w:p w:rsidR="00515645" w:rsidRPr="00CE1656" w:rsidRDefault="00515645" w:rsidP="00CE1656">
            <w:pPr>
              <w:tabs>
                <w:tab w:val="left" w:pos="509"/>
              </w:tabs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Система работы с одаренными детьми. </w:t>
            </w:r>
            <w:proofErr w:type="spellStart"/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gramStart"/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>ехнологии</w:t>
            </w:r>
            <w:proofErr w:type="spellEnd"/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>, методы, приёмы и формы успешного обучения.</w:t>
            </w:r>
          </w:p>
          <w:p w:rsidR="00CE1656" w:rsidRPr="00CE1656" w:rsidRDefault="00515645" w:rsidP="00CE1656">
            <w:pPr>
              <w:tabs>
                <w:tab w:val="left" w:pos="5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Интеграция финансовой и читательской грамотности на предметах гуманитарного цикла</w:t>
            </w:r>
          </w:p>
          <w:p w:rsidR="00CE1656" w:rsidRPr="00CE1656" w:rsidRDefault="00515645" w:rsidP="00CE1656">
            <w:pPr>
              <w:tabs>
                <w:tab w:val="left" w:pos="5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E1656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Музейная педагогика как инновационная технология активного обучения</w:t>
            </w:r>
          </w:p>
          <w:p w:rsidR="00515645" w:rsidRPr="00CE1656" w:rsidRDefault="00CE1656" w:rsidP="00CE1656">
            <w:pPr>
              <w:tabs>
                <w:tab w:val="left" w:pos="5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5645" w:rsidRPr="00CE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</w:t>
            </w:r>
            <w:r w:rsidR="00515645" w:rsidRPr="00CE1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6892" w:rsidRPr="00356892" w:rsidRDefault="00356892" w:rsidP="0035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CE1656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Абдалина А.С.</w:t>
            </w:r>
          </w:p>
          <w:p w:rsidR="00CE1656" w:rsidRDefault="00CE1656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56" w:rsidRDefault="00CE1656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56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CE1656" w:rsidRDefault="00CE1656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656" w:rsidRDefault="00CE1DC9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Слепенкова Н.А.</w:t>
            </w:r>
          </w:p>
          <w:p w:rsidR="00CE1656" w:rsidRDefault="00CE1656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6ED" w:rsidRPr="00356892" w:rsidRDefault="004E26ED" w:rsidP="004E2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Слепенкова Н.А.</w:t>
            </w:r>
          </w:p>
        </w:tc>
      </w:tr>
    </w:tbl>
    <w:p w:rsidR="00A24B2F" w:rsidRDefault="00A24B2F" w:rsidP="00356892">
      <w:pPr>
        <w:jc w:val="center"/>
      </w:pPr>
    </w:p>
    <w:sectPr w:rsidR="00A24B2F" w:rsidSect="00A24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2497"/>
    <w:multiLevelType w:val="hybridMultilevel"/>
    <w:tmpl w:val="FE9096E8"/>
    <w:lvl w:ilvl="0" w:tplc="B41C4E7E">
      <w:start w:val="7"/>
      <w:numFmt w:val="decimal"/>
      <w:lvlText w:val="%1."/>
      <w:lvlJc w:val="left"/>
      <w:pPr>
        <w:ind w:left="52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E01B5C">
      <w:numFmt w:val="bullet"/>
      <w:lvlText w:val="•"/>
      <w:lvlJc w:val="left"/>
      <w:pPr>
        <w:ind w:left="1526" w:hanging="260"/>
      </w:pPr>
      <w:rPr>
        <w:rFonts w:hint="default"/>
        <w:lang w:val="ru-RU" w:eastAsia="en-US" w:bidi="ar-SA"/>
      </w:rPr>
    </w:lvl>
    <w:lvl w:ilvl="2" w:tplc="1C94BE72">
      <w:numFmt w:val="bullet"/>
      <w:lvlText w:val="•"/>
      <w:lvlJc w:val="left"/>
      <w:pPr>
        <w:ind w:left="2533" w:hanging="260"/>
      </w:pPr>
      <w:rPr>
        <w:rFonts w:hint="default"/>
        <w:lang w:val="ru-RU" w:eastAsia="en-US" w:bidi="ar-SA"/>
      </w:rPr>
    </w:lvl>
    <w:lvl w:ilvl="3" w:tplc="BC967EA2">
      <w:numFmt w:val="bullet"/>
      <w:lvlText w:val="•"/>
      <w:lvlJc w:val="left"/>
      <w:pPr>
        <w:ind w:left="3539" w:hanging="260"/>
      </w:pPr>
      <w:rPr>
        <w:rFonts w:hint="default"/>
        <w:lang w:val="ru-RU" w:eastAsia="en-US" w:bidi="ar-SA"/>
      </w:rPr>
    </w:lvl>
    <w:lvl w:ilvl="4" w:tplc="89A897C6">
      <w:numFmt w:val="bullet"/>
      <w:lvlText w:val="•"/>
      <w:lvlJc w:val="left"/>
      <w:pPr>
        <w:ind w:left="4546" w:hanging="260"/>
      </w:pPr>
      <w:rPr>
        <w:rFonts w:hint="default"/>
        <w:lang w:val="ru-RU" w:eastAsia="en-US" w:bidi="ar-SA"/>
      </w:rPr>
    </w:lvl>
    <w:lvl w:ilvl="5" w:tplc="EA94D82E">
      <w:numFmt w:val="bullet"/>
      <w:lvlText w:val="•"/>
      <w:lvlJc w:val="left"/>
      <w:pPr>
        <w:ind w:left="5553" w:hanging="260"/>
      </w:pPr>
      <w:rPr>
        <w:rFonts w:hint="default"/>
        <w:lang w:val="ru-RU" w:eastAsia="en-US" w:bidi="ar-SA"/>
      </w:rPr>
    </w:lvl>
    <w:lvl w:ilvl="6" w:tplc="DEA61DC2">
      <w:numFmt w:val="bullet"/>
      <w:lvlText w:val="•"/>
      <w:lvlJc w:val="left"/>
      <w:pPr>
        <w:ind w:left="6559" w:hanging="260"/>
      </w:pPr>
      <w:rPr>
        <w:rFonts w:hint="default"/>
        <w:lang w:val="ru-RU" w:eastAsia="en-US" w:bidi="ar-SA"/>
      </w:rPr>
    </w:lvl>
    <w:lvl w:ilvl="7" w:tplc="DFE4BD2E">
      <w:numFmt w:val="bullet"/>
      <w:lvlText w:val="•"/>
      <w:lvlJc w:val="left"/>
      <w:pPr>
        <w:ind w:left="7566" w:hanging="260"/>
      </w:pPr>
      <w:rPr>
        <w:rFonts w:hint="default"/>
        <w:lang w:val="ru-RU" w:eastAsia="en-US" w:bidi="ar-SA"/>
      </w:rPr>
    </w:lvl>
    <w:lvl w:ilvl="8" w:tplc="3D26498E">
      <w:numFmt w:val="bullet"/>
      <w:lvlText w:val="•"/>
      <w:lvlJc w:val="left"/>
      <w:pPr>
        <w:ind w:left="8573" w:hanging="260"/>
      </w:pPr>
      <w:rPr>
        <w:rFonts w:hint="default"/>
        <w:lang w:val="ru-RU" w:eastAsia="en-US" w:bidi="ar-SA"/>
      </w:rPr>
    </w:lvl>
  </w:abstractNum>
  <w:abstractNum w:abstractNumId="1">
    <w:nsid w:val="10E30FFC"/>
    <w:multiLevelType w:val="hybridMultilevel"/>
    <w:tmpl w:val="D65619A6"/>
    <w:lvl w:ilvl="0" w:tplc="65664FBC">
      <w:start w:val="1"/>
      <w:numFmt w:val="decimal"/>
      <w:lvlText w:val="%1."/>
      <w:lvlJc w:val="left"/>
      <w:pPr>
        <w:ind w:left="45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F6CAC72"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2" w:tplc="32EE3EF0">
      <w:numFmt w:val="bullet"/>
      <w:lvlText w:val="•"/>
      <w:lvlJc w:val="left"/>
      <w:pPr>
        <w:ind w:left="2485" w:hanging="181"/>
      </w:pPr>
      <w:rPr>
        <w:rFonts w:hint="default"/>
        <w:lang w:val="ru-RU" w:eastAsia="en-US" w:bidi="ar-SA"/>
      </w:rPr>
    </w:lvl>
    <w:lvl w:ilvl="3" w:tplc="EAE64282">
      <w:numFmt w:val="bullet"/>
      <w:lvlText w:val="•"/>
      <w:lvlJc w:val="left"/>
      <w:pPr>
        <w:ind w:left="3497" w:hanging="181"/>
      </w:pPr>
      <w:rPr>
        <w:rFonts w:hint="default"/>
        <w:lang w:val="ru-RU" w:eastAsia="en-US" w:bidi="ar-SA"/>
      </w:rPr>
    </w:lvl>
    <w:lvl w:ilvl="4" w:tplc="CBE6F0B0">
      <w:numFmt w:val="bullet"/>
      <w:lvlText w:val="•"/>
      <w:lvlJc w:val="left"/>
      <w:pPr>
        <w:ind w:left="4510" w:hanging="181"/>
      </w:pPr>
      <w:rPr>
        <w:rFonts w:hint="default"/>
        <w:lang w:val="ru-RU" w:eastAsia="en-US" w:bidi="ar-SA"/>
      </w:rPr>
    </w:lvl>
    <w:lvl w:ilvl="5" w:tplc="36ACDE56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3F0ACB46">
      <w:numFmt w:val="bullet"/>
      <w:lvlText w:val="•"/>
      <w:lvlJc w:val="left"/>
      <w:pPr>
        <w:ind w:left="6535" w:hanging="181"/>
      </w:pPr>
      <w:rPr>
        <w:rFonts w:hint="default"/>
        <w:lang w:val="ru-RU" w:eastAsia="en-US" w:bidi="ar-SA"/>
      </w:rPr>
    </w:lvl>
    <w:lvl w:ilvl="7" w:tplc="E2568A56">
      <w:numFmt w:val="bullet"/>
      <w:lvlText w:val="•"/>
      <w:lvlJc w:val="left"/>
      <w:pPr>
        <w:ind w:left="7548" w:hanging="181"/>
      </w:pPr>
      <w:rPr>
        <w:rFonts w:hint="default"/>
        <w:lang w:val="ru-RU" w:eastAsia="en-US" w:bidi="ar-SA"/>
      </w:rPr>
    </w:lvl>
    <w:lvl w:ilvl="8" w:tplc="8CCE433C">
      <w:numFmt w:val="bullet"/>
      <w:lvlText w:val="•"/>
      <w:lvlJc w:val="left"/>
      <w:pPr>
        <w:ind w:left="8561" w:hanging="181"/>
      </w:pPr>
      <w:rPr>
        <w:rFonts w:hint="default"/>
        <w:lang w:val="ru-RU" w:eastAsia="en-US" w:bidi="ar-SA"/>
      </w:rPr>
    </w:lvl>
  </w:abstractNum>
  <w:abstractNum w:abstractNumId="2">
    <w:nsid w:val="3CED1618"/>
    <w:multiLevelType w:val="hybridMultilevel"/>
    <w:tmpl w:val="9FAE65DE"/>
    <w:lvl w:ilvl="0" w:tplc="795410E4">
      <w:numFmt w:val="bullet"/>
      <w:lvlText w:val=""/>
      <w:lvlJc w:val="left"/>
      <w:pPr>
        <w:ind w:left="269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BC1780">
      <w:start w:val="1"/>
      <w:numFmt w:val="decimal"/>
      <w:lvlText w:val="%2"/>
      <w:lvlJc w:val="left"/>
      <w:pPr>
        <w:ind w:left="1609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3"/>
        <w:sz w:val="24"/>
        <w:szCs w:val="24"/>
        <w:u w:val="single" w:color="000000"/>
        <w:lang w:val="ru-RU" w:eastAsia="en-US" w:bidi="ar-SA"/>
      </w:rPr>
    </w:lvl>
    <w:lvl w:ilvl="2" w:tplc="0788510A">
      <w:start w:val="1"/>
      <w:numFmt w:val="upperRoman"/>
      <w:lvlText w:val="%3."/>
      <w:lvlJc w:val="left"/>
      <w:pPr>
        <w:ind w:left="3705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589A8502">
      <w:numFmt w:val="bullet"/>
      <w:lvlText w:val="•"/>
      <w:lvlJc w:val="left"/>
      <w:pPr>
        <w:ind w:left="4560" w:hanging="214"/>
      </w:pPr>
      <w:rPr>
        <w:rFonts w:hint="default"/>
        <w:lang w:val="ru-RU" w:eastAsia="en-US" w:bidi="ar-SA"/>
      </w:rPr>
    </w:lvl>
    <w:lvl w:ilvl="4" w:tplc="466C0F1C">
      <w:numFmt w:val="bullet"/>
      <w:lvlText w:val="•"/>
      <w:lvlJc w:val="left"/>
      <w:pPr>
        <w:ind w:left="5421" w:hanging="214"/>
      </w:pPr>
      <w:rPr>
        <w:rFonts w:hint="default"/>
        <w:lang w:val="ru-RU" w:eastAsia="en-US" w:bidi="ar-SA"/>
      </w:rPr>
    </w:lvl>
    <w:lvl w:ilvl="5" w:tplc="EDFA40D0">
      <w:numFmt w:val="bullet"/>
      <w:lvlText w:val="•"/>
      <w:lvlJc w:val="left"/>
      <w:pPr>
        <w:ind w:left="6282" w:hanging="214"/>
      </w:pPr>
      <w:rPr>
        <w:rFonts w:hint="default"/>
        <w:lang w:val="ru-RU" w:eastAsia="en-US" w:bidi="ar-SA"/>
      </w:rPr>
    </w:lvl>
    <w:lvl w:ilvl="6" w:tplc="C374F166">
      <w:numFmt w:val="bullet"/>
      <w:lvlText w:val="•"/>
      <w:lvlJc w:val="left"/>
      <w:pPr>
        <w:ind w:left="7143" w:hanging="214"/>
      </w:pPr>
      <w:rPr>
        <w:rFonts w:hint="default"/>
        <w:lang w:val="ru-RU" w:eastAsia="en-US" w:bidi="ar-SA"/>
      </w:rPr>
    </w:lvl>
    <w:lvl w:ilvl="7" w:tplc="5944EF4A">
      <w:numFmt w:val="bullet"/>
      <w:lvlText w:val="•"/>
      <w:lvlJc w:val="left"/>
      <w:pPr>
        <w:ind w:left="8004" w:hanging="214"/>
      </w:pPr>
      <w:rPr>
        <w:rFonts w:hint="default"/>
        <w:lang w:val="ru-RU" w:eastAsia="en-US" w:bidi="ar-SA"/>
      </w:rPr>
    </w:lvl>
    <w:lvl w:ilvl="8" w:tplc="B04AB476">
      <w:numFmt w:val="bullet"/>
      <w:lvlText w:val="•"/>
      <w:lvlJc w:val="left"/>
      <w:pPr>
        <w:ind w:left="8864" w:hanging="214"/>
      </w:pPr>
      <w:rPr>
        <w:rFonts w:hint="default"/>
        <w:lang w:val="ru-RU" w:eastAsia="en-US" w:bidi="ar-SA"/>
      </w:rPr>
    </w:lvl>
  </w:abstractNum>
  <w:abstractNum w:abstractNumId="3">
    <w:nsid w:val="47E72EA9"/>
    <w:multiLevelType w:val="hybridMultilevel"/>
    <w:tmpl w:val="F266F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92"/>
    <w:rsid w:val="000A1953"/>
    <w:rsid w:val="000D08C7"/>
    <w:rsid w:val="000E7CA4"/>
    <w:rsid w:val="00356892"/>
    <w:rsid w:val="00366CC0"/>
    <w:rsid w:val="00451EA5"/>
    <w:rsid w:val="004E26ED"/>
    <w:rsid w:val="00515645"/>
    <w:rsid w:val="00870459"/>
    <w:rsid w:val="00994AB7"/>
    <w:rsid w:val="00A24B2F"/>
    <w:rsid w:val="00AD737F"/>
    <w:rsid w:val="00CE1656"/>
    <w:rsid w:val="00CE1DC9"/>
    <w:rsid w:val="00F016A8"/>
    <w:rsid w:val="00F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356892"/>
    <w:pPr>
      <w:widowControl w:val="0"/>
      <w:autoSpaceDE w:val="0"/>
      <w:autoSpaceDN w:val="0"/>
      <w:spacing w:before="1" w:after="0" w:line="240" w:lineRule="auto"/>
      <w:ind w:left="4025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35689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356892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5689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356892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356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68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356892"/>
    <w:pPr>
      <w:widowControl w:val="0"/>
      <w:autoSpaceDE w:val="0"/>
      <w:autoSpaceDN w:val="0"/>
      <w:spacing w:before="1" w:after="0" w:line="240" w:lineRule="auto"/>
      <w:ind w:left="4025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35689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356892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5689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356892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356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68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dcterms:created xsi:type="dcterms:W3CDTF">2024-10-03T06:08:00Z</dcterms:created>
  <dcterms:modified xsi:type="dcterms:W3CDTF">2024-10-03T06:08:00Z</dcterms:modified>
</cp:coreProperties>
</file>